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F0" w:rsidRPr="00880A82" w:rsidRDefault="00CB48F0" w:rsidP="002119A6">
      <w:pPr>
        <w:pStyle w:val="a6"/>
        <w:rPr>
          <w:b/>
        </w:rPr>
      </w:pPr>
    </w:p>
    <w:p w:rsidR="00CB48F0" w:rsidRPr="00922E06" w:rsidRDefault="00CB48F0" w:rsidP="00CB48F0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22E06">
        <w:rPr>
          <w:rFonts w:cs="Times New Roman"/>
          <w:b/>
          <w:sz w:val="28"/>
          <w:szCs w:val="28"/>
        </w:rPr>
        <w:t>ПЛАН МЕРОПРИЯТИЙ («ДОРОЖНАЯ КАРТА»)</w:t>
      </w:r>
    </w:p>
    <w:p w:rsidR="00CB48F0" w:rsidRPr="00922E06" w:rsidRDefault="00CB48F0" w:rsidP="00CB48F0">
      <w:pPr>
        <w:jc w:val="center"/>
        <w:rPr>
          <w:rFonts w:cs="Times New Roman"/>
          <w:b/>
          <w:sz w:val="28"/>
          <w:szCs w:val="28"/>
        </w:rPr>
      </w:pPr>
      <w:r w:rsidRPr="00922E06">
        <w:rPr>
          <w:rFonts w:cs="Times New Roman"/>
          <w:b/>
          <w:sz w:val="28"/>
          <w:szCs w:val="28"/>
        </w:rPr>
        <w:t>по укреплению кадрового обеспечения психиатрической службы</w:t>
      </w:r>
    </w:p>
    <w:p w:rsidR="00CB48F0" w:rsidRPr="00922E06" w:rsidRDefault="00CB48F0" w:rsidP="00CB48F0">
      <w:pPr>
        <w:jc w:val="center"/>
        <w:rPr>
          <w:rFonts w:cs="Times New Roman"/>
          <w:b/>
          <w:sz w:val="28"/>
          <w:szCs w:val="28"/>
        </w:rPr>
      </w:pPr>
      <w:r w:rsidRPr="00922E06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Московской области</w:t>
      </w:r>
    </w:p>
    <w:tbl>
      <w:tblPr>
        <w:tblStyle w:val="a9"/>
        <w:tblW w:w="14775" w:type="dxa"/>
        <w:tblLook w:val="04A0" w:firstRow="1" w:lastRow="0" w:firstColumn="1" w:lastColumn="0" w:noHBand="0" w:noVBand="1"/>
      </w:tblPr>
      <w:tblGrid>
        <w:gridCol w:w="720"/>
        <w:gridCol w:w="4633"/>
        <w:gridCol w:w="2699"/>
        <w:gridCol w:w="2628"/>
        <w:gridCol w:w="1890"/>
        <w:gridCol w:w="2205"/>
      </w:tblGrid>
      <w:tr w:rsidR="00CB48F0" w:rsidRPr="00922E06" w:rsidTr="00FD4412">
        <w:trPr>
          <w:tblHeader/>
        </w:trPr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№ п/п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Вид документа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Ожидаемый результат (содержание правового акта)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Срок исполнения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Ответственный исполнитель</w:t>
            </w:r>
          </w:p>
          <w:p w:rsidR="00CB48F0" w:rsidRPr="00922E06" w:rsidRDefault="00CB48F0" w:rsidP="00FD4412">
            <w:pPr>
              <w:jc w:val="center"/>
              <w:rPr>
                <w:rFonts w:cs="Times New Roman"/>
              </w:rPr>
            </w:pPr>
            <w:r w:rsidRPr="00922E06">
              <w:rPr>
                <w:rFonts w:cs="Times New Roman"/>
              </w:rPr>
              <w:t>(с указанием ФИО, должности представителя от РОИВ и/или заинтересованной организации)</w:t>
            </w:r>
          </w:p>
        </w:tc>
      </w:tr>
      <w:tr w:rsidR="00CB48F0" w:rsidRPr="00922E06" w:rsidTr="001201E9">
        <w:trPr>
          <w:trHeight w:val="754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Анализ 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помощь при психических расстройствах и расстройствах поведения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Отчет </w:t>
            </w:r>
            <w:r>
              <w:rPr>
                <w:rFonts w:cs="Times New Roman"/>
              </w:rPr>
              <w:t>Министерства здравоохранения Московской области</w:t>
            </w:r>
            <w:r w:rsidRPr="00922E06">
              <w:rPr>
                <w:rFonts w:cs="Times New Roman"/>
              </w:rPr>
              <w:t xml:space="preserve"> о штатных расписаниях, штатной численности и планируемых мерах по ликвидации кадрового дефицита в медицинских организациях,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План по приведению в соответствие штатных расписаний согласно Порядку оказания медицинской помощи при психических расстройствах и расстройствах поведения (утв. приказом Минздрава России от</w:t>
            </w:r>
            <w:r w:rsidRPr="00922E06">
              <w:t xml:space="preserve"> </w:t>
            </w:r>
            <w:r w:rsidRPr="00922E06">
              <w:rPr>
                <w:rFonts w:cs="Times New Roman"/>
              </w:rPr>
              <w:t>14.10.2022 № 668н)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до 01.0</w:t>
            </w:r>
            <w:r>
              <w:rPr>
                <w:rFonts w:cs="Times New Roman"/>
              </w:rPr>
              <w:t>4</w:t>
            </w:r>
            <w:r w:rsidRPr="00922E06">
              <w:rPr>
                <w:rFonts w:cs="Times New Roman"/>
              </w:rPr>
              <w:t xml:space="preserve"> ежегодно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2. 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jc w:val="both"/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Определение нормативной потребности </w:t>
            </w:r>
            <w:r>
              <w:rPr>
                <w:rFonts w:cs="Times New Roman"/>
              </w:rPr>
              <w:t>Московской области</w:t>
            </w:r>
            <w:r w:rsidRPr="00922E06">
              <w:rPr>
                <w:rFonts w:cs="Times New Roman"/>
              </w:rPr>
              <w:t xml:space="preserve"> (в том числе в разрезе административно-территориальных образований </w:t>
            </w:r>
            <w:r>
              <w:rPr>
                <w:rFonts w:cs="Times New Roman"/>
              </w:rPr>
              <w:t>Московской области</w:t>
            </w:r>
            <w:r w:rsidRPr="00922E06">
              <w:rPr>
                <w:rFonts w:cs="Times New Roman"/>
              </w:rPr>
              <w:t>) во врачах-психиатрах, врачах-психиатрах детских, врачах-психотерапевтах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Отчет </w:t>
            </w:r>
            <w:r>
              <w:rPr>
                <w:rFonts w:cs="Times New Roman"/>
              </w:rPr>
              <w:t xml:space="preserve">Министерства здравоохранения Московской области </w:t>
            </w:r>
            <w:r w:rsidRPr="00922E06">
              <w:rPr>
                <w:rFonts w:cs="Times New Roman"/>
              </w:rPr>
              <w:t xml:space="preserve">о нормативной потребности и имеющихся медицинских кадров, в том числе занятых и вакантных ставках штатных расписаний, необходимости </w:t>
            </w:r>
            <w:r w:rsidRPr="00922E06">
              <w:rPr>
                <w:rFonts w:cs="Times New Roman"/>
              </w:rPr>
              <w:lastRenderedPageBreak/>
              <w:t>введения новых / исключения действующих ставок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 xml:space="preserve">Определена нормативная потребность в кадровом обеспечении согласно Порядку оказания медицинской помощи при психических расстройствах и расстройствах поведения (утв. </w:t>
            </w:r>
            <w:r w:rsidRPr="00922E06">
              <w:rPr>
                <w:rFonts w:cs="Times New Roman"/>
              </w:rPr>
              <w:lastRenderedPageBreak/>
              <w:t>приказом Минздрава России от</w:t>
            </w:r>
            <w:r w:rsidRPr="00922E06">
              <w:t xml:space="preserve"> </w:t>
            </w:r>
            <w:r w:rsidRPr="00922E06">
              <w:rPr>
                <w:rFonts w:cs="Times New Roman"/>
              </w:rPr>
              <w:t>14.10.2022 № 668н)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1F5409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0</w:t>
            </w:r>
            <w:r w:rsidR="001F5409">
              <w:rPr>
                <w:rFonts w:cs="Times New Roman"/>
              </w:rPr>
              <w:t>3</w:t>
            </w:r>
            <w:r w:rsidRPr="00922E06">
              <w:rPr>
                <w:rFonts w:cs="Times New Roman"/>
              </w:rPr>
              <w:t>.0</w:t>
            </w:r>
            <w:r w:rsidR="001F5409">
              <w:rPr>
                <w:rFonts w:cs="Times New Roman"/>
              </w:rPr>
              <w:t>7</w:t>
            </w:r>
            <w:r w:rsidRPr="00922E06">
              <w:rPr>
                <w:rFonts w:cs="Times New Roman"/>
              </w:rPr>
              <w:t>.2023</w:t>
            </w:r>
            <w:r w:rsidRPr="00922E06">
              <w:rPr>
                <w:rFonts w:cs="Times New Roman"/>
              </w:rPr>
              <w:br/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autoSpaceDE w:val="0"/>
              <w:autoSpaceDN w:val="0"/>
              <w:rPr>
                <w:rFonts w:cs="Times New Roman"/>
              </w:rPr>
            </w:pPr>
            <w:r w:rsidRPr="00922E06">
              <w:rPr>
                <w:rFonts w:cs="Times New Roman"/>
              </w:rPr>
              <w:t>Разработка плана по открытию, оснащению и кадровому обеспечению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осуществляющих медицинскую деятельность по профилю «психиатрия»</w:t>
            </w:r>
            <w:r w:rsidRPr="00922E06">
              <w:rPr>
                <w:rFonts w:cs="Times New Roman"/>
                <w:color w:val="C00000"/>
              </w:rPr>
              <w:t xml:space="preserve"> </w:t>
            </w:r>
            <w:r w:rsidRPr="00922E06">
              <w:rPr>
                <w:rFonts w:cs="Times New Roman"/>
              </w:rPr>
              <w:t>на территории субъекта Российской Федерации (при необходимости) кабинетов врача-психиатра, кабинета врача-психиатра детского (кабинет психического здоровья детей) психотерапевтического кабинета, кабинета (отделения) медико-психологической помощи</w:t>
            </w:r>
          </w:p>
          <w:p w:rsidR="00CB48F0" w:rsidRPr="00922E06" w:rsidRDefault="00CB48F0" w:rsidP="00FD4412">
            <w:pPr>
              <w:autoSpaceDE w:val="0"/>
              <w:autoSpaceDN w:val="0"/>
              <w:rPr>
                <w:rFonts w:cs="Times New Roman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Утвержден план по открытию, оснащению и кадровому обеспечению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осуществляющих медицинскую деятельность (при необходимости) кабинетов врача-психиатра, кабинета врача-психиатра детского (кабинет психического здоровья детей) психотерапевтического кабинета, кабинета (отделения) медико-психологической помощи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30.06.2023, далее 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Приведение в соответствие штатных расписаний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помощь при психических расстройствах и расстройствах поведения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Отчет </w:t>
            </w:r>
            <w:r>
              <w:rPr>
                <w:rFonts w:cs="Times New Roman"/>
              </w:rPr>
              <w:t>Министерства здравоохранения Московской области</w:t>
            </w:r>
            <w:r w:rsidRPr="00922E06">
              <w:rPr>
                <w:rFonts w:cs="Times New Roman"/>
              </w:rPr>
              <w:t xml:space="preserve"> о штатных расписаниях, штатной численности и их корректировке (при необходимости), а </w:t>
            </w:r>
            <w:r w:rsidRPr="00922E06">
              <w:rPr>
                <w:rFonts w:cs="Times New Roman"/>
              </w:rPr>
              <w:lastRenderedPageBreak/>
              <w:t>также предпринятых и планируемых мерах по ликвидации кадрового дефицита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 xml:space="preserve">Приведены в соответствие штатные расписания согласно Порядку оказания медицинской помощи при психических расстройствах и </w:t>
            </w:r>
            <w:r w:rsidRPr="00922E06">
              <w:rPr>
                <w:rFonts w:cs="Times New Roman"/>
              </w:rPr>
              <w:lastRenderedPageBreak/>
              <w:t>расстройствах поведения (утв. приказом Минздрава России от</w:t>
            </w:r>
            <w:r w:rsidRPr="00922E06">
              <w:t xml:space="preserve"> </w:t>
            </w:r>
            <w:r w:rsidRPr="00922E06">
              <w:rPr>
                <w:rFonts w:cs="Times New Roman"/>
              </w:rPr>
              <w:t>14.10.2022 № 668н)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1F5409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0</w:t>
            </w:r>
            <w:r w:rsidR="001F5409">
              <w:rPr>
                <w:rFonts w:cs="Times New Roman"/>
              </w:rPr>
              <w:t>1</w:t>
            </w:r>
            <w:r w:rsidRPr="00922E06">
              <w:rPr>
                <w:rFonts w:cs="Times New Roman"/>
              </w:rPr>
              <w:t>.08.2023, далее 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Приведение в соответствие данных федерального регистра о врачах-психиатрах; врачах-психиатрах детских, врачах-психотерапевтах на конец отчетного года, форме статистического наблюдения ФСН № 30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Приведены в соответствие данные федерального регистра о врачах-психиатрах; врачах-психиатрах детских, врачах-психотерапевтах на конец отчетного года и формы статистического наблюдения ФСН № 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25</w:t>
            </w:r>
            <w:r w:rsidRPr="002C0E9C">
              <w:rPr>
                <w:rFonts w:cs="Times New Roman"/>
                <w:highlight w:val="yellow"/>
              </w:rPr>
              <w:t>.04</w:t>
            </w:r>
            <w:r w:rsidRPr="00922E06">
              <w:rPr>
                <w:rFonts w:cs="Times New Roman"/>
              </w:rPr>
              <w:t>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Формирование и согласование с Минздравом России целевых значений и помесячных планов достижения показателей: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1. Укомплектованность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 xml:space="preserve">, оказывающих медицинскую помощь при психических расстройствах и </w:t>
            </w:r>
            <w:r w:rsidRPr="00922E06">
              <w:rPr>
                <w:rFonts w:cs="Times New Roman"/>
              </w:rPr>
              <w:lastRenderedPageBreak/>
              <w:t>расстройствах поведения (доля занятых физическими лицами должностей от общего количества должностей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поведения), %: врачами-психиатрами.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2. Укомплектованность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 (доля занятых физическими лицами должностей от общего количества должностей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поведения), %: врачами-психиатрами детскими.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3. Укомплектованность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 (доля занятых физическими лицами должностей от общего количества должностей в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поведения), %: врачами-психотерапевтами,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4. Укомплектованность медицинскими работниками кабинетов врача-психиатра, кабинета врача-психиатра детского (кабинет психического здоровья детей), психотерапевтических кабинетов, %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Помесячный план достижения показателей укомплектованности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 xml:space="preserve">, оказывающих </w:t>
            </w:r>
            <w:r w:rsidRPr="00922E06">
              <w:rPr>
                <w:rFonts w:cs="Times New Roman"/>
              </w:rPr>
              <w:lastRenderedPageBreak/>
              <w:t>медицинскую помощь при психических расстройствах и расстройствах поведения врачами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Сформированы помесячные планы достижения показателей укомплектованности (до уровня не менее 95%)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1F5409" w:rsidP="001F5409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CB48F0" w:rsidRPr="00922E06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="00CB48F0" w:rsidRPr="00922E06">
              <w:rPr>
                <w:rFonts w:cs="Times New Roman"/>
              </w:rPr>
              <w:t xml:space="preserve">.2023 (на 2023 и 2024 годы), </w:t>
            </w:r>
            <w:r w:rsidR="00CB48F0" w:rsidRPr="00922E06">
              <w:rPr>
                <w:rFonts w:cs="Times New Roman"/>
              </w:rPr>
              <w:br/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Формирование и согласование с Минздравом России целевых значений и ежегодных планов достижения результатов: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1. Число врачей-психиатров, работающих в государственных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тыс. человек нарастающим итогом.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2. Число врачей-психиатров детских, работающих в государственных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тыс. человек нарастающим итогом.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3. Число врачей-психотерапевтов, работающих в государственных медицинских организациях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 xml:space="preserve">, тыс. человек нарастающим итогом.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Помесячный план достижения результатов численности врачей-психиатров; врачей-психиатров детских, врачей-психотерапевтов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Сформированы годовые планы достижения результатов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14</w:t>
            </w:r>
            <w:r w:rsidRPr="002C0E9C">
              <w:rPr>
                <w:rFonts w:cs="Times New Roman"/>
                <w:highlight w:val="yellow"/>
              </w:rPr>
              <w:t>.04</w:t>
            </w:r>
            <w:r w:rsidRPr="00922E06">
              <w:rPr>
                <w:rFonts w:cs="Times New Roman"/>
              </w:rPr>
              <w:t xml:space="preserve">.2023, </w:t>
            </w:r>
            <w:r w:rsidRPr="00922E06">
              <w:rPr>
                <w:rFonts w:cs="Times New Roman"/>
              </w:rPr>
              <w:br/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Анализ хода и перспективы реализации мероприятий настоящей дорожной карты, направленных на достижение целевых значений показателей укомплектованности и результатов численности врачей-психиатров; врачей-психиатров детских, врачей-психотерапевтов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 xml:space="preserve">, оказывающих медицинскую помощь при </w:t>
            </w:r>
            <w:r w:rsidRPr="00922E06">
              <w:rPr>
                <w:rFonts w:cs="Times New Roman"/>
              </w:rPr>
              <w:lastRenderedPageBreak/>
              <w:t xml:space="preserve">психических расстройствах и расстройствах поведения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 xml:space="preserve">Аналитическая справка о ходе и перспективах реализации мероприятий настоящей дорожной карты, направленных на достижение целевых значений показателей укомплектованности и </w:t>
            </w:r>
            <w:r w:rsidRPr="00922E06">
              <w:rPr>
                <w:rFonts w:cs="Times New Roman"/>
              </w:rPr>
              <w:lastRenderedPageBreak/>
              <w:t>результатов численности врачей-психиатров; врачей-психиатров детских, врачей-психотерапевтов медицинских организаций</w:t>
            </w:r>
            <w:r>
              <w:rPr>
                <w:rFonts w:cs="Times New Roman"/>
              </w:rPr>
              <w:t xml:space="preserve"> Московской области</w:t>
            </w:r>
            <w:r w:rsidRPr="00922E06">
              <w:rPr>
                <w:rFonts w:cs="Times New Roman"/>
              </w:rPr>
              <w:t>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Обеспечен мониторинг реализации мероприятий настоящей дорожной карты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07.09.2023, </w:t>
            </w:r>
            <w:r w:rsidRPr="00922E06">
              <w:rPr>
                <w:rFonts w:cs="Times New Roman"/>
              </w:rPr>
              <w:br/>
              <w:t>далее – не реже одного раза в шесть месяцев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Определение источников привлечения врачей-психиатров; врачей-психиатров детских, врачей-психотерапевтов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Справка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Определены источники привлечения для трудоустройства в государственные медицинские организации, а также риски </w:t>
            </w:r>
            <w:proofErr w:type="spellStart"/>
            <w:r w:rsidRPr="00922E06">
              <w:rPr>
                <w:rFonts w:cs="Times New Roman"/>
              </w:rPr>
              <w:t>недостижения</w:t>
            </w:r>
            <w:proofErr w:type="spellEnd"/>
            <w:r w:rsidRPr="00922E06">
              <w:rPr>
                <w:rFonts w:cs="Times New Roman"/>
              </w:rPr>
              <w:t xml:space="preserve"> результатов настоящей дорожной карты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14</w:t>
            </w:r>
            <w:r w:rsidRPr="002C0E9C">
              <w:rPr>
                <w:rFonts w:cs="Times New Roman"/>
                <w:highlight w:val="yellow"/>
              </w:rPr>
              <w:t>.04</w:t>
            </w:r>
            <w:r w:rsidRPr="00922E06">
              <w:rPr>
                <w:rFonts w:cs="Times New Roman"/>
              </w:rPr>
              <w:t>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Губернатор Московской области, 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территорий 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главные врачи медицинских организаций Московской </w:t>
            </w:r>
            <w:r>
              <w:rPr>
                <w:rFonts w:cs="Times New Roman"/>
              </w:rPr>
              <w:lastRenderedPageBreak/>
              <w:t>области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Формирование заявок на подготовку и детализация квоты приема на целевое обучение по программам ординатуры в разрезе образовательных (научных) организаций и заказчиков целевого обучения на основании актуализированной потребности в специалистах </w:t>
            </w:r>
            <w:r>
              <w:rPr>
                <w:rFonts w:cs="Times New Roman"/>
              </w:rPr>
              <w:t xml:space="preserve">для Московской области </w:t>
            </w:r>
            <w:r w:rsidRPr="00922E06">
              <w:rPr>
                <w:rFonts w:cs="Times New Roman"/>
              </w:rPr>
              <w:t>с целью формирования объёмов подготовки в разрезе образовательных (научных) организаций и заказчиков (места трудоустройства) с учетом пункта 7 настоящего плана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Прочие документы 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Заявка </w:t>
            </w:r>
            <w:r>
              <w:rPr>
                <w:rFonts w:cs="Times New Roman"/>
              </w:rPr>
              <w:t>Московской области</w:t>
            </w:r>
            <w:r w:rsidRPr="00922E06">
              <w:rPr>
                <w:rFonts w:cs="Times New Roman"/>
              </w:rPr>
              <w:t xml:space="preserve">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Сформирована заявка на подготовку и детализацию квоты приема на целевое обучение по программам ординатуры по специальностям «Психиатрия» и «Психотерапия» в разрезе образовательных (научных) организаций и заказчиков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01.05.2023,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далее – ежегодно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Губернатор Московской области, 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территорий 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главные врачи медицинских организаций Московской области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Развитие системы профориентации в сфере подготовки по специальностям «психиатрия», «психотерапия», «клиническая психология» </w:t>
            </w:r>
            <w:r>
              <w:rPr>
                <w:rFonts w:cs="Times New Roman"/>
              </w:rPr>
              <w:t>Министерством здравоохранения Московской области</w:t>
            </w:r>
            <w:r w:rsidRPr="00922E06">
              <w:rPr>
                <w:rFonts w:cs="Times New Roman"/>
              </w:rPr>
              <w:t xml:space="preserve"> и образовательными организациями в целях последующего увеличения численности врачей-психиатров; врачей-психиатров детских, врачей-психотерапевтов, медицинских психологов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Доклад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Повышение эффективности приема на целевое обучение до 99%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24</w:t>
            </w:r>
            <w:r w:rsidRPr="002C0E9C">
              <w:rPr>
                <w:rFonts w:cs="Times New Roman"/>
                <w:highlight w:val="yellow"/>
              </w:rPr>
              <w:t>.04</w:t>
            </w:r>
            <w:r w:rsidRPr="00922E06">
              <w:rPr>
                <w:rFonts w:cs="Times New Roman"/>
              </w:rPr>
              <w:t>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Губернатор Московской области, 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главы Администраций территорий </w:t>
            </w:r>
            <w:r>
              <w:rPr>
                <w:rFonts w:cs="Times New Roman"/>
              </w:rPr>
              <w:lastRenderedPageBreak/>
              <w:t>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главные врачи медицинских организаций Московской области, </w:t>
            </w:r>
            <w:r w:rsidRPr="00922E06">
              <w:rPr>
                <w:rFonts w:cs="Times New Roman"/>
              </w:rPr>
              <w:t>высший исполнительный орган власти</w:t>
            </w:r>
            <w:r>
              <w:rPr>
                <w:rFonts w:cs="Times New Roman"/>
              </w:rPr>
              <w:t>, Московский государственный медико-стоматологический университет, кафедра психиатрии, наркологии и психотерапии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Переподготовка врачей, в том числе врачей, имеющих подготовку по специальностям «Терапия», «Педиатрия» и иным,</w:t>
            </w:r>
            <w:r w:rsidRPr="00922E06">
              <w:rPr>
                <w:rFonts w:cs="Times New Roman"/>
                <w:color w:val="C00000"/>
              </w:rPr>
              <w:t xml:space="preserve"> </w:t>
            </w:r>
            <w:r w:rsidRPr="00922E06">
              <w:rPr>
                <w:rFonts w:cs="Times New Roman"/>
              </w:rPr>
              <w:t xml:space="preserve">по вопросам оказания медицинской помощи при психических расстройствах и расстройствах поведения (по специальностям «Психиатрия» и «Психотерапия») в целях их последующего трудоустройства в государственных медицинских организациях </w:t>
            </w:r>
            <w:r>
              <w:rPr>
                <w:rFonts w:cs="Times New Roman"/>
              </w:rPr>
              <w:t xml:space="preserve">Московской области </w:t>
            </w:r>
            <w:r w:rsidRPr="00922E06">
              <w:rPr>
                <w:rFonts w:cs="Times New Roman"/>
              </w:rPr>
              <w:t xml:space="preserve">на должностях врачей-психиатров; врачей-психиатров детских, врачей-психотерапевтов, в </w:t>
            </w:r>
            <w:proofErr w:type="spellStart"/>
            <w:r w:rsidRPr="00922E06">
              <w:rPr>
                <w:rFonts w:cs="Times New Roman"/>
              </w:rPr>
              <w:t>т.ч</w:t>
            </w:r>
            <w:proofErr w:type="spellEnd"/>
            <w:r w:rsidRPr="00922E06">
              <w:rPr>
                <w:rFonts w:cs="Times New Roman"/>
              </w:rPr>
              <w:t xml:space="preserve">. по </w:t>
            </w:r>
            <w:r w:rsidRPr="00922E06">
              <w:rPr>
                <w:rFonts w:cs="Times New Roman"/>
              </w:rPr>
              <w:lastRenderedPageBreak/>
              <w:t xml:space="preserve">совместительству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Повышение укомплектованности к 2025 году врачами-психиатрами; врачами-психиатрами детскими, врачами-психотерапевтами до 95 %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27.11.2023, </w:t>
            </w:r>
            <w:r w:rsidRPr="00922E06">
              <w:rPr>
                <w:rFonts w:cs="Times New Roman"/>
              </w:rPr>
              <w:br/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главные врачи медицинских организаций Московской области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Организация обучения по программам профессиональной переподготовки специалистов по специальностям «психиатрия», «психотерапия»»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Отчет </w:t>
            </w:r>
            <w:r>
              <w:rPr>
                <w:rFonts w:cs="Times New Roman"/>
              </w:rPr>
              <w:t>Министерства здравоохранения Московской области</w:t>
            </w:r>
            <w:r w:rsidRPr="00922E06">
              <w:rPr>
                <w:rFonts w:cs="Times New Roman"/>
              </w:rPr>
              <w:t xml:space="preserve"> о проведении обучения по программам профессиональной переподготовки специалистов по специальностям «психиатрия», «психотерапия»» и трудоустройстве выпускников в медицинские организации </w:t>
            </w:r>
            <w:r>
              <w:rPr>
                <w:rFonts w:cs="Times New Roman"/>
              </w:rPr>
              <w:t>Московской области</w:t>
            </w:r>
            <w:r w:rsidRPr="00922E06">
              <w:rPr>
                <w:rFonts w:cs="Times New Roman"/>
              </w:rPr>
              <w:t xml:space="preserve"> </w:t>
            </w:r>
          </w:p>
          <w:p w:rsidR="001201E9" w:rsidRPr="00922E06" w:rsidRDefault="001201E9" w:rsidP="00FD4412">
            <w:pPr>
              <w:rPr>
                <w:rFonts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Организована переподготовка врачей на базе соответствующих образовательных (научных) организаций, с учетом потребности во врачах-психиатрах, врачах-психиатрах детских, врачах-психотерапевтах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01.05.2023,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главные врачи медицинских организаций Московской области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14.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Повышение эффективности трудоустройства на должности врачей-психиатров; врачей-психиатров детских, врачей-психотерапевтов, медицинских психологов, завершивших обучение по основным программам высшего образования за счет бюджетных ассигнований бюджетной системы Российской Федерации, включая обеспечение 100 % трудоустройства лиц, завершивших освоение образовательных программ в рамках целевого обучения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Доклад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Обеспечение притока кадров в систему организации медицинской помощи при психических расстройствах и расстройствах поведения с целью повышения укомплектованности до 95% и снижения нагрузки на врачей – специалистов (коэффициент </w:t>
            </w:r>
            <w:r w:rsidRPr="00922E06">
              <w:rPr>
                <w:rFonts w:cs="Times New Roman"/>
              </w:rPr>
              <w:lastRenderedPageBreak/>
              <w:t xml:space="preserve">совместительства -1,2)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25.09.2023,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далее – ежегодно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Губернатор Московской области, 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территорий 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главные </w:t>
            </w:r>
            <w:r>
              <w:rPr>
                <w:rFonts w:cs="Times New Roman"/>
              </w:rPr>
              <w:lastRenderedPageBreak/>
              <w:t>врачи медицинских организаций Московской области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14.1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Приняты меры по трудоустройству врачей-психиатров; врачей-психиатров детских, врачей-психотерапевтов на вакантные рабочие места в государственных медицинских организациях </w:t>
            </w:r>
            <w:r>
              <w:rPr>
                <w:rFonts w:cs="Times New Roman"/>
              </w:rPr>
              <w:t>Московской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Повышена укомплектованность медицинских организаций врачами-психиатрами; врачами-психиатрами детскими, врачами-психотерапевтами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25.09.2023,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Губернатор Московской области, 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территорий 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главные врачи медицинских организаций Московской области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14.2.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Созданы условия по закреплению привлеченных медицинских работников на рабочие места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Уменьшен отток врачей-психиатров; врачей-психиатров детских, врачей-психотерапевтов из государственных медицинских организаций, </w:t>
            </w:r>
            <w:r w:rsidRPr="00922E06">
              <w:rPr>
                <w:rFonts w:cs="Times New Roman"/>
              </w:rPr>
              <w:lastRenderedPageBreak/>
              <w:t xml:space="preserve">устранены риски </w:t>
            </w:r>
            <w:proofErr w:type="spellStart"/>
            <w:r w:rsidRPr="00922E06">
              <w:rPr>
                <w:rFonts w:cs="Times New Roman"/>
              </w:rPr>
              <w:t>недостижения</w:t>
            </w:r>
            <w:proofErr w:type="spellEnd"/>
            <w:r w:rsidRPr="00922E06">
              <w:rPr>
                <w:rFonts w:cs="Times New Roman"/>
              </w:rPr>
              <w:t xml:space="preserve"> показателей и результатов настоящей дорожной карты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25.09.2023,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Губернатор Московской области, заместитель министра здравоохранения Московской области Висков </w:t>
            </w:r>
            <w:r>
              <w:rPr>
                <w:rFonts w:cs="Times New Roman"/>
              </w:rPr>
              <w:lastRenderedPageBreak/>
              <w:t>Р.В.</w:t>
            </w:r>
            <w:r w:rsidRPr="00922E06">
              <w:rPr>
                <w:rFonts w:cs="Times New Roman"/>
              </w:rPr>
              <w:t>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территорий Московской области</w:t>
            </w:r>
            <w:r w:rsidRPr="00922E0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главные врачи медицинских организаций Московской области</w:t>
            </w:r>
            <w:r w:rsidRPr="00922E06">
              <w:rPr>
                <w:rFonts w:cs="Times New Roman"/>
              </w:rPr>
              <w:t xml:space="preserve"> </w:t>
            </w:r>
          </w:p>
        </w:tc>
      </w:tr>
      <w:tr w:rsidR="00CB48F0" w:rsidRPr="00922E06" w:rsidTr="00FD4412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15.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Повышение квалификации врачей-психиатров; врачей-психиатров детских, врачей-психотерапевтов</w:t>
            </w:r>
            <w:r>
              <w:rPr>
                <w:rFonts w:cs="Times New Roman"/>
              </w:rPr>
              <w:t xml:space="preserve"> медицинских организаций Московской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Проведено дополнительное профессиональное обучение не менее чем 25 % специалистов, занятых на должностях  врачей-психиатров; врачей-психиатров детских, врачей-психотерапевтов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27.11.2023,</w:t>
            </w:r>
          </w:p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далее – ежегодно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главные врачи медицинских организаций Московской области</w:t>
            </w:r>
          </w:p>
        </w:tc>
      </w:tr>
      <w:tr w:rsidR="00CB48F0" w:rsidRPr="00707283" w:rsidTr="001201E9">
        <w:trPr>
          <w:trHeight w:val="6861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lastRenderedPageBreak/>
              <w:t>16.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Обеспечение методической поддержки и координация реализации настоящей дорожной карты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 xml:space="preserve">Прочий тип документа Рекомендации медицинским организациям, оказывающим медицинскую помощь при психических расстройствах и расстройствах поведения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Обеспечена методическая поддержка реализации настоящей дорожной карты, разработаны рекомендации медицинским оказывающим медицинскую помощь при психических расстройствах и расстройствах поведения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 w:rsidRPr="00922E06">
              <w:rPr>
                <w:rFonts w:cs="Times New Roman"/>
              </w:rPr>
              <w:t>15.12.2023, далее – ежегодно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8F0" w:rsidRPr="00922E06" w:rsidRDefault="00CB48F0" w:rsidP="00FD441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министра здравоохранения Московской области Висков Р.В.</w:t>
            </w:r>
            <w:r w:rsidRPr="00922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главные врачи медицинских организаций Московской области, главные внештатные специалисты психиатр, психиатр-нарколог, клинический психолог Министерства здравоохранения Московской области, главные врачи медицинских организаций Московской области</w:t>
            </w:r>
          </w:p>
        </w:tc>
      </w:tr>
    </w:tbl>
    <w:p w:rsidR="00CB48F0" w:rsidRPr="00707283" w:rsidRDefault="00CB48F0" w:rsidP="00CB48F0">
      <w:pPr>
        <w:rPr>
          <w:rFonts w:cs="Times New Roman"/>
          <w:sz w:val="28"/>
          <w:szCs w:val="28"/>
        </w:rPr>
      </w:pPr>
    </w:p>
    <w:p w:rsidR="008F3731" w:rsidRDefault="008F3731"/>
    <w:sectPr w:rsidR="008F3731" w:rsidSect="00BB63F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5F34"/>
    <w:multiLevelType w:val="multilevel"/>
    <w:tmpl w:val="3F1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8199E"/>
    <w:multiLevelType w:val="multilevel"/>
    <w:tmpl w:val="F63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968D4"/>
    <w:multiLevelType w:val="multilevel"/>
    <w:tmpl w:val="96F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1"/>
    <w:rsid w:val="000A35B7"/>
    <w:rsid w:val="000B436C"/>
    <w:rsid w:val="000E2DDE"/>
    <w:rsid w:val="000F71DC"/>
    <w:rsid w:val="001201E9"/>
    <w:rsid w:val="00125FE6"/>
    <w:rsid w:val="00155216"/>
    <w:rsid w:val="001F5409"/>
    <w:rsid w:val="002119A6"/>
    <w:rsid w:val="00220513"/>
    <w:rsid w:val="002C0E9C"/>
    <w:rsid w:val="003A2C72"/>
    <w:rsid w:val="003B2D7E"/>
    <w:rsid w:val="00410031"/>
    <w:rsid w:val="004D3FBD"/>
    <w:rsid w:val="004D57E3"/>
    <w:rsid w:val="00606952"/>
    <w:rsid w:val="006D4404"/>
    <w:rsid w:val="006D52CC"/>
    <w:rsid w:val="00731EE9"/>
    <w:rsid w:val="008A29F5"/>
    <w:rsid w:val="008F3731"/>
    <w:rsid w:val="0093586E"/>
    <w:rsid w:val="009C177C"/>
    <w:rsid w:val="00A62B19"/>
    <w:rsid w:val="00BB63F5"/>
    <w:rsid w:val="00BC79BB"/>
    <w:rsid w:val="00CB48F0"/>
    <w:rsid w:val="00CF70C2"/>
    <w:rsid w:val="00D4557B"/>
    <w:rsid w:val="00D93598"/>
    <w:rsid w:val="00E31BE8"/>
    <w:rsid w:val="00ED0911"/>
    <w:rsid w:val="00ED6CD6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4D2F-4C66-422D-AF7A-D57C593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3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10031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0031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410031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semiHidden/>
    <w:rsid w:val="00410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99"/>
    <w:qFormat/>
    <w:rsid w:val="0041003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10031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0B436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B4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39"/>
    <w:rsid w:val="00CB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63F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3F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2023-03-28T07:13:00Z</cp:lastPrinted>
  <dcterms:created xsi:type="dcterms:W3CDTF">2023-03-28T07:04:00Z</dcterms:created>
  <dcterms:modified xsi:type="dcterms:W3CDTF">2023-04-03T08:57:00Z</dcterms:modified>
</cp:coreProperties>
</file>